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58D36" w14:textId="77777777" w:rsidR="00491505" w:rsidRPr="000355D2" w:rsidRDefault="00491505" w:rsidP="00491505">
      <w:pPr>
        <w:shd w:val="pct10" w:color="auto" w:fill="FFFFFF"/>
        <w:spacing w:after="0" w:line="225" w:lineRule="exact"/>
        <w:jc w:val="center"/>
        <w:rPr>
          <w:rFonts w:ascii="Times New Roman" w:eastAsia="Times" w:hAnsi="Times New Roman" w:cs="Times New Roman"/>
          <w:sz w:val="24"/>
          <w:szCs w:val="24"/>
        </w:rPr>
      </w:pPr>
      <w:r w:rsidRPr="000355D2">
        <w:rPr>
          <w:rFonts w:ascii="Times New Roman" w:eastAsia="Times" w:hAnsi="Times New Roman" w:cs="Times New Roman"/>
          <w:strike/>
          <w:sz w:val="24"/>
          <w:szCs w:val="24"/>
        </w:rPr>
        <w:t>SECTION</w:t>
      </w:r>
      <w:r w:rsidRPr="000355D2">
        <w:rPr>
          <w:rFonts w:ascii="Times New Roman" w:eastAsia="Times" w:hAnsi="Times New Roman" w:cs="Times New Roman"/>
          <w:sz w:val="24"/>
          <w:szCs w:val="24"/>
        </w:rPr>
        <w:t xml:space="preserve"> </w:t>
      </w:r>
      <w:r w:rsidRPr="00E46EB5">
        <w:rPr>
          <w:rFonts w:ascii="Times New Roman" w:eastAsia="Times" w:hAnsi="Times New Roman" w:cs="Times New Roman"/>
          <w:b/>
          <w:sz w:val="24"/>
          <w:szCs w:val="24"/>
        </w:rPr>
        <w:t>ARTICLE</w:t>
      </w:r>
      <w:r>
        <w:rPr>
          <w:rFonts w:ascii="Times New Roman" w:eastAsia="Times" w:hAnsi="Times New Roman" w:cs="Times New Roman"/>
          <w:sz w:val="24"/>
          <w:szCs w:val="24"/>
        </w:rPr>
        <w:t xml:space="preserve"> </w:t>
      </w:r>
      <w:r w:rsidRPr="000355D2">
        <w:rPr>
          <w:rFonts w:ascii="Times New Roman" w:eastAsia="Times" w:hAnsi="Times New Roman" w:cs="Times New Roman"/>
          <w:sz w:val="24"/>
          <w:szCs w:val="24"/>
        </w:rPr>
        <w:t>TWENTY-SIX</w:t>
      </w:r>
    </w:p>
    <w:p w14:paraId="47B72A15" w14:textId="77777777" w:rsidR="00491505" w:rsidRPr="000355D2" w:rsidRDefault="00491505" w:rsidP="00491505">
      <w:pPr>
        <w:spacing w:after="0" w:line="225" w:lineRule="exact"/>
        <w:jc w:val="center"/>
        <w:rPr>
          <w:rFonts w:ascii="Times New Roman" w:eastAsia="Times" w:hAnsi="Times New Roman" w:cs="Times New Roman"/>
          <w:sz w:val="24"/>
          <w:szCs w:val="24"/>
        </w:rPr>
      </w:pPr>
      <w:r w:rsidRPr="000355D2">
        <w:rPr>
          <w:rFonts w:ascii="Times New Roman" w:eastAsia="Times" w:hAnsi="Times New Roman" w:cs="Times New Roman"/>
          <w:sz w:val="24"/>
          <w:szCs w:val="24"/>
        </w:rPr>
        <w:t>DURATION</w:t>
      </w:r>
    </w:p>
    <w:p w14:paraId="58D63CD2" w14:textId="77777777" w:rsidR="00491505" w:rsidRPr="000355D2" w:rsidRDefault="00491505" w:rsidP="00491505">
      <w:pPr>
        <w:spacing w:after="0" w:line="225" w:lineRule="exact"/>
        <w:jc w:val="both"/>
        <w:rPr>
          <w:rFonts w:ascii="Times New Roman" w:eastAsia="Times" w:hAnsi="Times New Roman" w:cs="Times New Roman"/>
          <w:sz w:val="24"/>
          <w:szCs w:val="24"/>
        </w:rPr>
      </w:pPr>
    </w:p>
    <w:p w14:paraId="2DE83249" w14:textId="7982B7EE" w:rsidR="00491505" w:rsidRPr="000355D2" w:rsidRDefault="00491505" w:rsidP="00491505">
      <w:pPr>
        <w:tabs>
          <w:tab w:val="left" w:pos="540"/>
        </w:tabs>
        <w:spacing w:after="0" w:line="225" w:lineRule="exact"/>
        <w:ind w:left="540" w:hanging="540"/>
        <w:jc w:val="both"/>
        <w:rPr>
          <w:rFonts w:ascii="Times New Roman" w:eastAsia="Times" w:hAnsi="Times New Roman" w:cs="Times New Roman"/>
          <w:sz w:val="24"/>
          <w:szCs w:val="24"/>
        </w:rPr>
      </w:pPr>
      <w:r w:rsidRPr="000355D2">
        <w:rPr>
          <w:rFonts w:ascii="Times New Roman" w:eastAsia="Times" w:hAnsi="Times New Roman" w:cs="Times New Roman"/>
          <w:strike/>
          <w:sz w:val="24"/>
          <w:szCs w:val="24"/>
        </w:rPr>
        <w:t>1.</w:t>
      </w:r>
      <w:r w:rsidRPr="000355D2">
        <w:rPr>
          <w:rFonts w:ascii="Times New Roman" w:eastAsia="Times" w:hAnsi="Times New Roman" w:cs="Times New Roman"/>
          <w:sz w:val="24"/>
          <w:szCs w:val="24"/>
        </w:rPr>
        <w:tab/>
      </w:r>
      <w:r w:rsidRPr="00D7221A">
        <w:rPr>
          <w:rFonts w:ascii="Times New Roman" w:eastAsia="Times" w:hAnsi="Times New Roman" w:cs="Times New Roman"/>
          <w:b/>
          <w:sz w:val="24"/>
          <w:szCs w:val="24"/>
        </w:rPr>
        <w:t>Section 1.</w:t>
      </w:r>
      <w:r>
        <w:rPr>
          <w:rFonts w:ascii="Times New Roman" w:eastAsia="Times" w:hAnsi="Times New Roman" w:cs="Times New Roman"/>
          <w:sz w:val="24"/>
          <w:szCs w:val="24"/>
        </w:rPr>
        <w:t xml:space="preserve"> </w:t>
      </w:r>
      <w:r w:rsidRPr="000355D2">
        <w:rPr>
          <w:rFonts w:ascii="Times New Roman" w:eastAsia="Times" w:hAnsi="Times New Roman" w:cs="Times New Roman"/>
          <w:sz w:val="24"/>
          <w:szCs w:val="24"/>
        </w:rPr>
        <w:t xml:space="preserve">This Agreement </w:t>
      </w:r>
      <w:r w:rsidRPr="008678A1">
        <w:rPr>
          <w:rFonts w:ascii="Times New Roman" w:eastAsia="Times" w:hAnsi="Times New Roman" w:cs="Times New Roman"/>
          <w:sz w:val="24"/>
          <w:szCs w:val="24"/>
        </w:rPr>
        <w:t>shall</w:t>
      </w:r>
      <w:r w:rsidRPr="000355D2">
        <w:rPr>
          <w:rFonts w:ascii="Times New Roman" w:eastAsia="Times" w:hAnsi="Times New Roman" w:cs="Times New Roman"/>
          <w:sz w:val="24"/>
          <w:szCs w:val="24"/>
        </w:rPr>
        <w:t xml:space="preserve"> become effective on </w:t>
      </w:r>
      <w:r w:rsidRPr="000355D2">
        <w:rPr>
          <w:rFonts w:ascii="Times New Roman" w:eastAsia="Times" w:hAnsi="Times New Roman" w:cs="Times New Roman"/>
          <w:strike/>
          <w:sz w:val="24"/>
          <w:szCs w:val="24"/>
        </w:rPr>
        <w:t>the 03 October 2016</w:t>
      </w:r>
      <w:r w:rsidRPr="00E46EB5">
        <w:rPr>
          <w:rFonts w:ascii="Times New Roman" w:eastAsia="Times" w:hAnsi="Times New Roman" w:cs="Times New Roman"/>
          <w:sz w:val="24"/>
          <w:szCs w:val="24"/>
        </w:rPr>
        <w:t xml:space="preserve"> </w:t>
      </w:r>
      <w:r w:rsidR="00B068D0" w:rsidRPr="00B068D0">
        <w:rPr>
          <w:rFonts w:ascii="Times New Roman" w:eastAsia="Times" w:hAnsi="Times New Roman" w:cs="Times New Roman"/>
          <w:b/>
          <w:sz w:val="24"/>
          <w:szCs w:val="24"/>
        </w:rPr>
        <w:t>07</w:t>
      </w:r>
      <w:r w:rsidR="00B068D0">
        <w:rPr>
          <w:rFonts w:ascii="Times New Roman" w:eastAsia="Times" w:hAnsi="Times New Roman" w:cs="Times New Roman"/>
          <w:sz w:val="24"/>
          <w:szCs w:val="24"/>
        </w:rPr>
        <w:t xml:space="preserve"> </w:t>
      </w:r>
      <w:r w:rsidRPr="00E46EB5">
        <w:rPr>
          <w:rFonts w:ascii="Times New Roman" w:eastAsia="Times" w:hAnsi="Times New Roman" w:cs="Times New Roman"/>
          <w:b/>
          <w:sz w:val="24"/>
          <w:szCs w:val="24"/>
        </w:rPr>
        <w:t>October 2019</w:t>
      </w:r>
      <w:r w:rsidRPr="000355D2">
        <w:rPr>
          <w:rFonts w:ascii="Times New Roman" w:eastAsia="Times" w:hAnsi="Times New Roman" w:cs="Times New Roman"/>
          <w:sz w:val="24"/>
          <w:szCs w:val="24"/>
        </w:rPr>
        <w:t xml:space="preserve">, and </w:t>
      </w:r>
      <w:r w:rsidRPr="008678A1">
        <w:rPr>
          <w:rFonts w:ascii="Times New Roman" w:eastAsia="Times" w:hAnsi="Times New Roman" w:cs="Times New Roman"/>
          <w:sz w:val="24"/>
          <w:szCs w:val="24"/>
        </w:rPr>
        <w:t>shall</w:t>
      </w:r>
      <w:r w:rsidRPr="000355D2">
        <w:rPr>
          <w:rFonts w:ascii="Times New Roman" w:eastAsia="Times" w:hAnsi="Times New Roman" w:cs="Times New Roman"/>
          <w:sz w:val="24"/>
          <w:szCs w:val="24"/>
        </w:rPr>
        <w:t xml:space="preserve"> remain in force until 11:59 p.m. on </w:t>
      </w:r>
      <w:r w:rsidRPr="000355D2">
        <w:rPr>
          <w:rFonts w:ascii="Times New Roman" w:eastAsia="Times" w:hAnsi="Times New Roman" w:cs="Times New Roman"/>
          <w:strike/>
          <w:sz w:val="24"/>
          <w:szCs w:val="24"/>
        </w:rPr>
        <w:t>the 06 October 2019</w:t>
      </w:r>
      <w:r>
        <w:rPr>
          <w:rFonts w:ascii="Times New Roman" w:eastAsia="Times" w:hAnsi="Times New Roman" w:cs="Times New Roman"/>
          <w:sz w:val="24"/>
          <w:szCs w:val="24"/>
        </w:rPr>
        <w:t xml:space="preserve"> </w:t>
      </w:r>
      <w:r w:rsidR="00B068D0">
        <w:rPr>
          <w:rFonts w:ascii="Times New Roman" w:eastAsia="Times" w:hAnsi="Times New Roman" w:cs="Times New Roman"/>
          <w:b/>
          <w:sz w:val="24"/>
          <w:szCs w:val="24"/>
        </w:rPr>
        <w:t xml:space="preserve">07 </w:t>
      </w:r>
      <w:r w:rsidR="002D7D49">
        <w:rPr>
          <w:rFonts w:ascii="Times New Roman" w:eastAsia="Times" w:hAnsi="Times New Roman" w:cs="Times New Roman"/>
          <w:b/>
          <w:sz w:val="24"/>
          <w:szCs w:val="24"/>
        </w:rPr>
        <w:t>October</w:t>
      </w:r>
      <w:r w:rsidR="00B068D0">
        <w:rPr>
          <w:rFonts w:ascii="Times New Roman" w:eastAsia="Times" w:hAnsi="Times New Roman" w:cs="Times New Roman"/>
          <w:b/>
          <w:sz w:val="24"/>
          <w:szCs w:val="24"/>
        </w:rPr>
        <w:t xml:space="preserve"> </w:t>
      </w:r>
      <w:r w:rsidRPr="00E46EB5">
        <w:rPr>
          <w:rFonts w:ascii="Times New Roman" w:eastAsia="Times" w:hAnsi="Times New Roman" w:cs="Times New Roman"/>
          <w:b/>
          <w:sz w:val="24"/>
          <w:szCs w:val="24"/>
        </w:rPr>
        <w:t>2023</w:t>
      </w:r>
      <w:r w:rsidRPr="000355D2">
        <w:rPr>
          <w:rFonts w:ascii="Times New Roman" w:eastAsia="Times" w:hAnsi="Times New Roman" w:cs="Times New Roman"/>
          <w:sz w:val="24"/>
          <w:szCs w:val="24"/>
        </w:rPr>
        <w:t xml:space="preserve">, and at the end of each year period thereafter, this Agreement </w:t>
      </w:r>
      <w:r w:rsidRPr="008678A1">
        <w:rPr>
          <w:rFonts w:ascii="Times New Roman" w:eastAsia="Times" w:hAnsi="Times New Roman" w:cs="Times New Roman"/>
          <w:sz w:val="24"/>
          <w:szCs w:val="24"/>
        </w:rPr>
        <w:t>shall</w:t>
      </w:r>
      <w:r w:rsidRPr="000355D2">
        <w:rPr>
          <w:rFonts w:ascii="Times New Roman" w:eastAsia="Times" w:hAnsi="Times New Roman" w:cs="Times New Roman"/>
          <w:sz w:val="24"/>
          <w:szCs w:val="24"/>
        </w:rPr>
        <w:t xml:space="preserve"> be renewed automatically for periods of one (1) year unless either party gives written notice of interest to terminate or amend same at least sixty (60) calendar days prior to the renewal date. </w:t>
      </w:r>
    </w:p>
    <w:p w14:paraId="3FDDE6DF" w14:textId="77777777" w:rsidR="00491505" w:rsidRPr="000355D2" w:rsidRDefault="00491505" w:rsidP="00491505">
      <w:pPr>
        <w:spacing w:after="0" w:line="225" w:lineRule="exact"/>
        <w:jc w:val="both"/>
        <w:rPr>
          <w:rFonts w:ascii="Times New Roman" w:eastAsia="Times" w:hAnsi="Times New Roman" w:cs="Times New Roman"/>
          <w:sz w:val="24"/>
          <w:szCs w:val="24"/>
        </w:rPr>
      </w:pPr>
    </w:p>
    <w:p w14:paraId="3EEED65F" w14:textId="77777777" w:rsidR="00491505" w:rsidRPr="000355D2" w:rsidRDefault="00491505" w:rsidP="00491505">
      <w:pPr>
        <w:tabs>
          <w:tab w:val="left" w:pos="540"/>
        </w:tabs>
        <w:spacing w:after="0" w:line="225" w:lineRule="exact"/>
        <w:ind w:left="540" w:hanging="540"/>
        <w:jc w:val="both"/>
        <w:rPr>
          <w:rFonts w:ascii="Times New Roman" w:eastAsia="Times" w:hAnsi="Times New Roman" w:cs="Times New Roman"/>
          <w:sz w:val="24"/>
          <w:szCs w:val="24"/>
        </w:rPr>
      </w:pPr>
      <w:r w:rsidRPr="000355D2">
        <w:rPr>
          <w:rFonts w:ascii="Times New Roman" w:eastAsia="Times" w:hAnsi="Times New Roman" w:cs="Times New Roman"/>
          <w:strike/>
          <w:sz w:val="24"/>
          <w:szCs w:val="24"/>
        </w:rPr>
        <w:t>2.</w:t>
      </w:r>
      <w:r w:rsidRPr="000355D2">
        <w:rPr>
          <w:rFonts w:ascii="Times New Roman" w:eastAsia="Times" w:hAnsi="Times New Roman" w:cs="Times New Roman"/>
          <w:sz w:val="24"/>
          <w:szCs w:val="24"/>
        </w:rPr>
        <w:tab/>
      </w:r>
      <w:r w:rsidRPr="00D7221A">
        <w:rPr>
          <w:rFonts w:ascii="Times New Roman" w:eastAsia="Times" w:hAnsi="Times New Roman" w:cs="Times New Roman"/>
          <w:b/>
          <w:sz w:val="24"/>
          <w:szCs w:val="24"/>
        </w:rPr>
        <w:t>Section 2.</w:t>
      </w:r>
      <w:r>
        <w:rPr>
          <w:rFonts w:ascii="Times New Roman" w:eastAsia="Times" w:hAnsi="Times New Roman" w:cs="Times New Roman"/>
          <w:sz w:val="24"/>
          <w:szCs w:val="24"/>
        </w:rPr>
        <w:t xml:space="preserve"> </w:t>
      </w:r>
      <w:r w:rsidRPr="000355D2">
        <w:rPr>
          <w:rFonts w:ascii="Times New Roman" w:eastAsia="Times" w:hAnsi="Times New Roman" w:cs="Times New Roman"/>
          <w:sz w:val="24"/>
          <w:szCs w:val="24"/>
        </w:rPr>
        <w:t xml:space="preserve">In the event notice to amend is properly given by either party, the parties </w:t>
      </w:r>
      <w:r w:rsidRPr="008678A1">
        <w:rPr>
          <w:rFonts w:ascii="Times New Roman" w:eastAsia="Times" w:hAnsi="Times New Roman" w:cs="Times New Roman"/>
          <w:sz w:val="24"/>
          <w:szCs w:val="24"/>
        </w:rPr>
        <w:t>shall</w:t>
      </w:r>
      <w:r w:rsidRPr="000355D2">
        <w:rPr>
          <w:rFonts w:ascii="Times New Roman" w:eastAsia="Times" w:hAnsi="Times New Roman" w:cs="Times New Roman"/>
          <w:sz w:val="24"/>
          <w:szCs w:val="24"/>
        </w:rPr>
        <w:t xml:space="preserve"> simultaneously exchange their written notice to amend within ten (10) calendar days following their first meeting. </w:t>
      </w:r>
    </w:p>
    <w:p w14:paraId="6BA2E0C9" w14:textId="77777777" w:rsidR="00491505" w:rsidRPr="000355D2" w:rsidRDefault="00491505" w:rsidP="00491505">
      <w:pPr>
        <w:spacing w:after="0" w:line="225" w:lineRule="exact"/>
        <w:jc w:val="both"/>
        <w:rPr>
          <w:rFonts w:ascii="Times New Roman" w:eastAsia="Times" w:hAnsi="Times New Roman" w:cs="Times New Roman"/>
          <w:sz w:val="24"/>
          <w:szCs w:val="24"/>
        </w:rPr>
      </w:pPr>
    </w:p>
    <w:p w14:paraId="62967CE6" w14:textId="77777777" w:rsidR="00491505" w:rsidRPr="000355D2" w:rsidRDefault="00491505" w:rsidP="00491505">
      <w:pPr>
        <w:tabs>
          <w:tab w:val="left" w:pos="540"/>
        </w:tabs>
        <w:spacing w:after="0" w:line="225" w:lineRule="exact"/>
        <w:ind w:left="540" w:hanging="540"/>
        <w:jc w:val="both"/>
        <w:rPr>
          <w:rFonts w:ascii="Times New Roman" w:eastAsia="Times" w:hAnsi="Times New Roman" w:cs="Times New Roman"/>
          <w:sz w:val="24"/>
          <w:szCs w:val="24"/>
        </w:rPr>
      </w:pPr>
      <w:r w:rsidRPr="000355D2">
        <w:rPr>
          <w:rFonts w:ascii="Times New Roman" w:eastAsia="Times" w:hAnsi="Times New Roman" w:cs="Times New Roman"/>
          <w:strike/>
          <w:sz w:val="24"/>
          <w:szCs w:val="24"/>
        </w:rPr>
        <w:t>3.</w:t>
      </w:r>
      <w:r w:rsidRPr="000355D2">
        <w:rPr>
          <w:rFonts w:ascii="Times New Roman" w:eastAsia="Times" w:hAnsi="Times New Roman" w:cs="Times New Roman"/>
          <w:sz w:val="24"/>
          <w:szCs w:val="24"/>
        </w:rPr>
        <w:tab/>
      </w:r>
      <w:r w:rsidRPr="00D7221A">
        <w:rPr>
          <w:rFonts w:ascii="Times New Roman" w:eastAsia="Times" w:hAnsi="Times New Roman" w:cs="Times New Roman"/>
          <w:b/>
          <w:sz w:val="24"/>
          <w:szCs w:val="24"/>
        </w:rPr>
        <w:t>Section 3.</w:t>
      </w:r>
      <w:r>
        <w:rPr>
          <w:rFonts w:ascii="Times New Roman" w:eastAsia="Times" w:hAnsi="Times New Roman" w:cs="Times New Roman"/>
          <w:sz w:val="24"/>
          <w:szCs w:val="24"/>
        </w:rPr>
        <w:t xml:space="preserve"> </w:t>
      </w:r>
      <w:r w:rsidRPr="000355D2">
        <w:rPr>
          <w:rFonts w:ascii="Times New Roman" w:eastAsia="Times" w:hAnsi="Times New Roman" w:cs="Times New Roman"/>
          <w:sz w:val="24"/>
          <w:szCs w:val="24"/>
        </w:rPr>
        <w:t xml:space="preserve">Negotiations concerning amendments to this Agreement </w:t>
      </w:r>
      <w:r w:rsidRPr="008678A1">
        <w:rPr>
          <w:rFonts w:ascii="Times New Roman" w:eastAsia="Times" w:hAnsi="Times New Roman" w:cs="Times New Roman"/>
          <w:sz w:val="24"/>
          <w:szCs w:val="24"/>
        </w:rPr>
        <w:t>shall</w:t>
      </w:r>
      <w:r w:rsidRPr="000355D2">
        <w:rPr>
          <w:rFonts w:ascii="Times New Roman" w:eastAsia="Times" w:hAnsi="Times New Roman" w:cs="Times New Roman"/>
          <w:sz w:val="24"/>
          <w:szCs w:val="24"/>
        </w:rPr>
        <w:t xml:space="preserve"> commence not later than forty-five (45) calendar days or sooner than ninety (90) calendar days before the end of the contract period in effect when the notice to amend is given. During said negotiations this Agreement </w:t>
      </w:r>
      <w:r w:rsidRPr="008678A1">
        <w:rPr>
          <w:rFonts w:ascii="Times New Roman" w:eastAsia="Times" w:hAnsi="Times New Roman" w:cs="Times New Roman"/>
          <w:sz w:val="24"/>
          <w:szCs w:val="24"/>
        </w:rPr>
        <w:t>shall</w:t>
      </w:r>
      <w:r w:rsidRPr="000355D2">
        <w:rPr>
          <w:rFonts w:ascii="Times New Roman" w:eastAsia="Times" w:hAnsi="Times New Roman" w:cs="Times New Roman"/>
          <w:sz w:val="24"/>
          <w:szCs w:val="24"/>
        </w:rPr>
        <w:t xml:space="preserve"> remain in full force and effect, except that it may be terminated by either party upon thirty (30) calendar days’ notice in writing, as hereinafter provided. During said thirty (30) calendar day period, negotiations </w:t>
      </w:r>
      <w:r w:rsidRPr="008678A1">
        <w:rPr>
          <w:rFonts w:ascii="Times New Roman" w:eastAsia="Times" w:hAnsi="Times New Roman" w:cs="Times New Roman"/>
          <w:sz w:val="24"/>
          <w:szCs w:val="24"/>
        </w:rPr>
        <w:t>shall</w:t>
      </w:r>
      <w:r w:rsidRPr="000355D2">
        <w:rPr>
          <w:rFonts w:ascii="Times New Roman" w:eastAsia="Times" w:hAnsi="Times New Roman" w:cs="Times New Roman"/>
          <w:sz w:val="24"/>
          <w:szCs w:val="24"/>
        </w:rPr>
        <w:t xml:space="preserve"> continue at the request of either party. </w:t>
      </w:r>
    </w:p>
    <w:p w14:paraId="42426363" w14:textId="77777777" w:rsidR="00491505" w:rsidRPr="000355D2" w:rsidRDefault="00491505" w:rsidP="00491505">
      <w:pPr>
        <w:spacing w:after="0" w:line="225" w:lineRule="exact"/>
        <w:jc w:val="both"/>
        <w:rPr>
          <w:rFonts w:ascii="Times New Roman" w:eastAsia="Times" w:hAnsi="Times New Roman" w:cs="Times New Roman"/>
          <w:sz w:val="24"/>
          <w:szCs w:val="24"/>
        </w:rPr>
      </w:pPr>
    </w:p>
    <w:p w14:paraId="07EBB305" w14:textId="77777777" w:rsidR="00491505" w:rsidRPr="000355D2" w:rsidRDefault="00491505" w:rsidP="00491505">
      <w:pPr>
        <w:tabs>
          <w:tab w:val="left" w:pos="540"/>
        </w:tabs>
        <w:spacing w:after="0" w:line="225" w:lineRule="exact"/>
        <w:ind w:left="540" w:hanging="540"/>
        <w:jc w:val="both"/>
        <w:rPr>
          <w:rFonts w:ascii="Times New Roman" w:eastAsia="Times" w:hAnsi="Times New Roman" w:cs="Times New Roman"/>
          <w:sz w:val="24"/>
          <w:szCs w:val="24"/>
        </w:rPr>
      </w:pPr>
      <w:r w:rsidRPr="000355D2">
        <w:rPr>
          <w:rFonts w:ascii="Times New Roman" w:eastAsia="Times" w:hAnsi="Times New Roman" w:cs="Times New Roman"/>
          <w:strike/>
          <w:sz w:val="24"/>
          <w:szCs w:val="24"/>
        </w:rPr>
        <w:t>4.</w:t>
      </w:r>
      <w:r w:rsidRPr="000355D2">
        <w:rPr>
          <w:rFonts w:ascii="Times New Roman" w:eastAsia="Times" w:hAnsi="Times New Roman" w:cs="Times New Roman"/>
          <w:sz w:val="24"/>
          <w:szCs w:val="24"/>
        </w:rPr>
        <w:tab/>
      </w:r>
      <w:r w:rsidRPr="00D7221A">
        <w:rPr>
          <w:rFonts w:ascii="Times New Roman" w:eastAsia="Times" w:hAnsi="Times New Roman" w:cs="Times New Roman"/>
          <w:b/>
          <w:sz w:val="24"/>
          <w:szCs w:val="24"/>
        </w:rPr>
        <w:t>Section 4.</w:t>
      </w:r>
      <w:r>
        <w:rPr>
          <w:rFonts w:ascii="Times New Roman" w:eastAsia="Times" w:hAnsi="Times New Roman" w:cs="Times New Roman"/>
          <w:sz w:val="24"/>
          <w:szCs w:val="24"/>
        </w:rPr>
        <w:t xml:space="preserve"> </w:t>
      </w:r>
      <w:proofErr w:type="gramStart"/>
      <w:r w:rsidRPr="000355D2">
        <w:rPr>
          <w:rFonts w:ascii="Times New Roman" w:eastAsia="Times" w:hAnsi="Times New Roman" w:cs="Times New Roman"/>
          <w:sz w:val="24"/>
          <w:szCs w:val="24"/>
        </w:rPr>
        <w:t>In the event that</w:t>
      </w:r>
      <w:proofErr w:type="gramEnd"/>
      <w:r w:rsidRPr="000355D2">
        <w:rPr>
          <w:rFonts w:ascii="Times New Roman" w:eastAsia="Times" w:hAnsi="Times New Roman" w:cs="Times New Roman"/>
          <w:sz w:val="24"/>
          <w:szCs w:val="24"/>
        </w:rPr>
        <w:t xml:space="preserve"> one party serves a notice to terminate in accordance with this </w:t>
      </w:r>
      <w:r w:rsidRPr="00927A3B">
        <w:rPr>
          <w:rFonts w:ascii="Times New Roman" w:eastAsia="Times" w:hAnsi="Times New Roman" w:cs="Times New Roman"/>
          <w:strike/>
          <w:sz w:val="24"/>
          <w:szCs w:val="24"/>
        </w:rPr>
        <w:t>Section</w:t>
      </w:r>
      <w:r>
        <w:rPr>
          <w:rFonts w:ascii="Times New Roman" w:eastAsia="Times" w:hAnsi="Times New Roman" w:cs="Times New Roman"/>
          <w:sz w:val="24"/>
          <w:szCs w:val="24"/>
        </w:rPr>
        <w:t xml:space="preserve"> </w:t>
      </w:r>
      <w:r w:rsidRPr="00927A3B">
        <w:rPr>
          <w:rFonts w:ascii="Times New Roman" w:eastAsia="Times" w:hAnsi="Times New Roman" w:cs="Times New Roman"/>
          <w:b/>
          <w:sz w:val="24"/>
          <w:szCs w:val="24"/>
        </w:rPr>
        <w:t>Article</w:t>
      </w:r>
      <w:r w:rsidRPr="000355D2">
        <w:rPr>
          <w:rFonts w:ascii="Times New Roman" w:eastAsia="Times" w:hAnsi="Times New Roman" w:cs="Times New Roman"/>
          <w:sz w:val="24"/>
          <w:szCs w:val="24"/>
        </w:rPr>
        <w:t xml:space="preserve"> and the other party serves a notice to amend in accordance with this </w:t>
      </w:r>
      <w:r w:rsidRPr="00927A3B">
        <w:rPr>
          <w:rFonts w:ascii="Times New Roman" w:eastAsia="Times" w:hAnsi="Times New Roman" w:cs="Times New Roman"/>
          <w:strike/>
          <w:sz w:val="24"/>
          <w:szCs w:val="24"/>
        </w:rPr>
        <w:t>Section</w:t>
      </w:r>
      <w:r>
        <w:rPr>
          <w:rFonts w:ascii="Times New Roman" w:eastAsia="Times" w:hAnsi="Times New Roman" w:cs="Times New Roman"/>
          <w:strike/>
          <w:sz w:val="24"/>
          <w:szCs w:val="24"/>
        </w:rPr>
        <w:t xml:space="preserve"> </w:t>
      </w:r>
      <w:r w:rsidRPr="00FB2CE1">
        <w:rPr>
          <w:rFonts w:ascii="Times New Roman" w:eastAsia="Times" w:hAnsi="Times New Roman" w:cs="Times New Roman"/>
          <w:b/>
          <w:sz w:val="24"/>
          <w:szCs w:val="24"/>
        </w:rPr>
        <w:t>Article</w:t>
      </w:r>
      <w:r w:rsidRPr="000355D2">
        <w:rPr>
          <w:rFonts w:ascii="Times New Roman" w:eastAsia="Times" w:hAnsi="Times New Roman" w:cs="Times New Roman"/>
          <w:sz w:val="24"/>
          <w:szCs w:val="24"/>
        </w:rPr>
        <w:t xml:space="preserve">, negotiations </w:t>
      </w:r>
      <w:r w:rsidRPr="00097F1C">
        <w:rPr>
          <w:rFonts w:ascii="Times New Roman" w:eastAsia="Times" w:hAnsi="Times New Roman" w:cs="Times New Roman"/>
          <w:sz w:val="24"/>
          <w:szCs w:val="24"/>
        </w:rPr>
        <w:t>shall</w:t>
      </w:r>
      <w:r w:rsidRPr="000355D2">
        <w:rPr>
          <w:rFonts w:ascii="Times New Roman" w:eastAsia="Times" w:hAnsi="Times New Roman" w:cs="Times New Roman"/>
          <w:sz w:val="24"/>
          <w:szCs w:val="24"/>
        </w:rPr>
        <w:t xml:space="preserve"> commence as provided in </w:t>
      </w:r>
      <w:r w:rsidRPr="00FB2CE1">
        <w:rPr>
          <w:rFonts w:ascii="Times New Roman" w:eastAsia="Times" w:hAnsi="Times New Roman" w:cs="Times New Roman"/>
          <w:strike/>
          <w:sz w:val="24"/>
          <w:szCs w:val="24"/>
        </w:rPr>
        <w:t>Paragraph</w:t>
      </w:r>
      <w:r w:rsidRPr="000355D2">
        <w:rPr>
          <w:rFonts w:ascii="Times New Roman" w:eastAsia="Times" w:hAnsi="Times New Roman" w:cs="Times New Roman"/>
          <w:sz w:val="24"/>
          <w:szCs w:val="24"/>
        </w:rPr>
        <w:t xml:space="preserve"> </w:t>
      </w:r>
      <w:r w:rsidRPr="00FB2CE1">
        <w:rPr>
          <w:rFonts w:ascii="Times New Roman" w:eastAsia="Times" w:hAnsi="Times New Roman" w:cs="Times New Roman"/>
          <w:b/>
          <w:sz w:val="24"/>
          <w:szCs w:val="24"/>
        </w:rPr>
        <w:t>Section</w:t>
      </w:r>
      <w:r>
        <w:rPr>
          <w:rFonts w:ascii="Times New Roman" w:eastAsia="Times" w:hAnsi="Times New Roman" w:cs="Times New Roman"/>
          <w:sz w:val="24"/>
          <w:szCs w:val="24"/>
        </w:rPr>
        <w:t xml:space="preserve"> </w:t>
      </w:r>
      <w:r w:rsidRPr="000355D2">
        <w:rPr>
          <w:rFonts w:ascii="Times New Roman" w:eastAsia="Times" w:hAnsi="Times New Roman" w:cs="Times New Roman"/>
          <w:sz w:val="24"/>
          <w:szCs w:val="24"/>
        </w:rPr>
        <w:t xml:space="preserve">3 of this </w:t>
      </w:r>
      <w:r w:rsidRPr="00FB2CE1">
        <w:rPr>
          <w:rFonts w:ascii="Times New Roman" w:eastAsia="Times" w:hAnsi="Times New Roman" w:cs="Times New Roman"/>
          <w:strike/>
          <w:sz w:val="24"/>
          <w:szCs w:val="24"/>
        </w:rPr>
        <w:t>Section</w:t>
      </w:r>
      <w:r>
        <w:rPr>
          <w:rFonts w:ascii="Times New Roman" w:eastAsia="Times" w:hAnsi="Times New Roman" w:cs="Times New Roman"/>
          <w:sz w:val="24"/>
          <w:szCs w:val="24"/>
        </w:rPr>
        <w:t xml:space="preserve"> </w:t>
      </w:r>
      <w:r w:rsidRPr="00FB2CE1">
        <w:rPr>
          <w:rFonts w:ascii="Times New Roman" w:eastAsia="Times" w:hAnsi="Times New Roman" w:cs="Times New Roman"/>
          <w:b/>
          <w:sz w:val="24"/>
          <w:szCs w:val="24"/>
        </w:rPr>
        <w:t>Article</w:t>
      </w:r>
      <w:r w:rsidRPr="000355D2">
        <w:rPr>
          <w:rFonts w:ascii="Times New Roman" w:eastAsia="Times" w:hAnsi="Times New Roman" w:cs="Times New Roman"/>
          <w:sz w:val="24"/>
          <w:szCs w:val="24"/>
        </w:rPr>
        <w:t xml:space="preserve">. During negotiations this Agreement </w:t>
      </w:r>
      <w:r w:rsidRPr="00097F1C">
        <w:rPr>
          <w:rFonts w:ascii="Times New Roman" w:eastAsia="Times" w:hAnsi="Times New Roman" w:cs="Times New Roman"/>
          <w:sz w:val="24"/>
          <w:szCs w:val="24"/>
        </w:rPr>
        <w:t>shall</w:t>
      </w:r>
      <w:r w:rsidRPr="000355D2">
        <w:rPr>
          <w:rFonts w:ascii="Times New Roman" w:eastAsia="Times" w:hAnsi="Times New Roman" w:cs="Times New Roman"/>
          <w:sz w:val="24"/>
          <w:szCs w:val="24"/>
        </w:rPr>
        <w:t xml:space="preserve"> continue in full force and effect unless, after the commencement of negotiations, a written thirty (30) calendar day notice of termination is given by either party, provided that the termination date established by such notice does not occur sooner than the next renewal date. The parties may by mutual agreement extend such termination date, it being recognized that a notice of dispute under Section 8, sub-Section (d) (3) of the Labor Management Relations Act of 1947, </w:t>
      </w:r>
      <w:r w:rsidRPr="00097F1C">
        <w:rPr>
          <w:rFonts w:ascii="Times New Roman" w:eastAsia="Times" w:hAnsi="Times New Roman" w:cs="Times New Roman"/>
          <w:sz w:val="24"/>
          <w:szCs w:val="24"/>
        </w:rPr>
        <w:t>shall</w:t>
      </w:r>
      <w:r w:rsidRPr="000355D2">
        <w:rPr>
          <w:rFonts w:ascii="Times New Roman" w:eastAsia="Times" w:hAnsi="Times New Roman" w:cs="Times New Roman"/>
          <w:sz w:val="24"/>
          <w:szCs w:val="24"/>
        </w:rPr>
        <w:t xml:space="preserve"> be due thirty (30) calendar days prior to an agreed to or established expiration date, that is, simultaneously with the thirty (30) calendar day notice of termination required during negotiations to cause a termination of the Agreement. </w:t>
      </w:r>
    </w:p>
    <w:p w14:paraId="783F896D" w14:textId="77777777" w:rsidR="00491505" w:rsidRPr="000355D2" w:rsidRDefault="00491505" w:rsidP="00491505">
      <w:pPr>
        <w:spacing w:after="0" w:line="225" w:lineRule="exact"/>
        <w:jc w:val="both"/>
        <w:rPr>
          <w:rFonts w:ascii="Times New Roman" w:eastAsia="Times" w:hAnsi="Times New Roman" w:cs="Times New Roman"/>
          <w:sz w:val="24"/>
          <w:szCs w:val="24"/>
        </w:rPr>
      </w:pPr>
    </w:p>
    <w:p w14:paraId="388806CB" w14:textId="750F346D" w:rsidR="00491505" w:rsidRPr="000355D2" w:rsidRDefault="00491505" w:rsidP="00491505">
      <w:pPr>
        <w:tabs>
          <w:tab w:val="left" w:pos="540"/>
        </w:tabs>
        <w:spacing w:after="0" w:line="225" w:lineRule="exact"/>
        <w:ind w:left="540" w:hanging="540"/>
        <w:jc w:val="both"/>
        <w:rPr>
          <w:rFonts w:ascii="Times New Roman" w:eastAsia="Times" w:hAnsi="Times New Roman" w:cs="Times New Roman"/>
          <w:sz w:val="24"/>
          <w:szCs w:val="24"/>
        </w:rPr>
      </w:pPr>
      <w:r w:rsidRPr="000355D2">
        <w:rPr>
          <w:rFonts w:ascii="Times New Roman" w:eastAsia="Times" w:hAnsi="Times New Roman" w:cs="Times New Roman"/>
          <w:strike/>
          <w:sz w:val="24"/>
          <w:szCs w:val="24"/>
        </w:rPr>
        <w:t>5.</w:t>
      </w:r>
      <w:r w:rsidRPr="000355D2">
        <w:rPr>
          <w:rFonts w:ascii="Times New Roman" w:eastAsia="Times" w:hAnsi="Times New Roman" w:cs="Times New Roman"/>
          <w:sz w:val="24"/>
          <w:szCs w:val="24"/>
        </w:rPr>
        <w:tab/>
      </w:r>
      <w:r w:rsidRPr="00D7221A">
        <w:rPr>
          <w:rFonts w:ascii="Times New Roman" w:eastAsia="Times" w:hAnsi="Times New Roman" w:cs="Times New Roman"/>
          <w:b/>
          <w:sz w:val="24"/>
          <w:szCs w:val="24"/>
        </w:rPr>
        <w:t>Section 5.</w:t>
      </w:r>
      <w:r>
        <w:rPr>
          <w:rFonts w:ascii="Times New Roman" w:eastAsia="Times" w:hAnsi="Times New Roman" w:cs="Times New Roman"/>
          <w:sz w:val="24"/>
          <w:szCs w:val="24"/>
        </w:rPr>
        <w:t xml:space="preserve"> </w:t>
      </w:r>
      <w:r w:rsidRPr="000355D2">
        <w:rPr>
          <w:rFonts w:ascii="Times New Roman" w:eastAsia="Times" w:hAnsi="Times New Roman" w:cs="Times New Roman"/>
          <w:sz w:val="24"/>
          <w:szCs w:val="24"/>
        </w:rPr>
        <w:t xml:space="preserve">This Agreement supersedes and renders void all previous </w:t>
      </w:r>
      <w:r>
        <w:rPr>
          <w:rFonts w:ascii="Times New Roman" w:eastAsia="Times" w:hAnsi="Times New Roman" w:cs="Times New Roman"/>
          <w:sz w:val="24"/>
          <w:szCs w:val="24"/>
        </w:rPr>
        <w:t>a</w:t>
      </w:r>
      <w:r w:rsidRPr="000355D2">
        <w:rPr>
          <w:rFonts w:ascii="Times New Roman" w:eastAsia="Times" w:hAnsi="Times New Roman" w:cs="Times New Roman"/>
          <w:sz w:val="24"/>
          <w:szCs w:val="24"/>
        </w:rPr>
        <w:t xml:space="preserve">greements, including the Agreement effective </w:t>
      </w:r>
      <w:r w:rsidRPr="000355D2">
        <w:rPr>
          <w:rFonts w:ascii="Times New Roman" w:eastAsia="Times" w:hAnsi="Times New Roman" w:cs="Times New Roman"/>
          <w:strike/>
          <w:sz w:val="24"/>
          <w:szCs w:val="24"/>
        </w:rPr>
        <w:t>10 June 2013</w:t>
      </w:r>
      <w:r w:rsidRPr="000355D2">
        <w:rPr>
          <w:rFonts w:ascii="Times New Roman" w:eastAsia="Times" w:hAnsi="Times New Roman" w:cs="Times New Roman"/>
          <w:sz w:val="24"/>
          <w:szCs w:val="24"/>
        </w:rPr>
        <w:t xml:space="preserve"> </w:t>
      </w:r>
      <w:r w:rsidR="009C3C6B" w:rsidRPr="009C3C6B">
        <w:rPr>
          <w:rFonts w:ascii="Times New Roman" w:eastAsia="Times" w:hAnsi="Times New Roman" w:cs="Times New Roman"/>
          <w:b/>
          <w:sz w:val="24"/>
          <w:szCs w:val="24"/>
        </w:rPr>
        <w:t>03</w:t>
      </w:r>
      <w:r w:rsidR="009C3C6B">
        <w:rPr>
          <w:rFonts w:ascii="Times New Roman" w:eastAsia="Times" w:hAnsi="Times New Roman" w:cs="Times New Roman"/>
          <w:sz w:val="24"/>
          <w:szCs w:val="24"/>
        </w:rPr>
        <w:t xml:space="preserve"> </w:t>
      </w:r>
      <w:r w:rsidRPr="00E46EB5">
        <w:rPr>
          <w:rFonts w:ascii="Times New Roman" w:eastAsia="Times" w:hAnsi="Times New Roman" w:cs="Times New Roman"/>
          <w:b/>
          <w:sz w:val="24"/>
          <w:szCs w:val="24"/>
        </w:rPr>
        <w:t>October 2016</w:t>
      </w:r>
      <w:r>
        <w:rPr>
          <w:rFonts w:ascii="Times New Roman" w:eastAsia="Times" w:hAnsi="Times New Roman" w:cs="Times New Roman"/>
          <w:sz w:val="24"/>
          <w:szCs w:val="24"/>
        </w:rPr>
        <w:t xml:space="preserve"> </w:t>
      </w:r>
      <w:r w:rsidRPr="000355D2">
        <w:rPr>
          <w:rFonts w:ascii="Times New Roman" w:eastAsia="Times" w:hAnsi="Times New Roman" w:cs="Times New Roman"/>
          <w:sz w:val="24"/>
          <w:szCs w:val="24"/>
        </w:rPr>
        <w:t xml:space="preserve">until </w:t>
      </w:r>
      <w:r w:rsidRPr="000355D2">
        <w:rPr>
          <w:rFonts w:ascii="Times New Roman" w:eastAsia="Times" w:hAnsi="Times New Roman" w:cs="Times New Roman"/>
          <w:strike/>
          <w:sz w:val="24"/>
          <w:szCs w:val="24"/>
        </w:rPr>
        <w:t>2 October 2016</w:t>
      </w:r>
      <w:r w:rsidRPr="000355D2">
        <w:rPr>
          <w:rFonts w:ascii="Times New Roman" w:eastAsia="Times" w:hAnsi="Times New Roman" w:cs="Times New Roman"/>
          <w:sz w:val="24"/>
          <w:szCs w:val="24"/>
        </w:rPr>
        <w:t xml:space="preserve"> </w:t>
      </w:r>
      <w:r w:rsidR="009C3C6B" w:rsidRPr="009C3C6B">
        <w:rPr>
          <w:rFonts w:ascii="Times New Roman" w:eastAsia="Times" w:hAnsi="Times New Roman" w:cs="Times New Roman"/>
          <w:b/>
          <w:sz w:val="24"/>
          <w:szCs w:val="24"/>
        </w:rPr>
        <w:t xml:space="preserve">06 </w:t>
      </w:r>
      <w:r>
        <w:rPr>
          <w:rFonts w:ascii="Times New Roman" w:eastAsia="Times" w:hAnsi="Times New Roman" w:cs="Times New Roman"/>
          <w:b/>
          <w:sz w:val="24"/>
          <w:szCs w:val="24"/>
        </w:rPr>
        <w:t>October</w:t>
      </w:r>
      <w:r w:rsidR="009C3C6B">
        <w:rPr>
          <w:rFonts w:ascii="Times New Roman" w:eastAsia="Times" w:hAnsi="Times New Roman" w:cs="Times New Roman"/>
          <w:b/>
          <w:sz w:val="24"/>
          <w:szCs w:val="24"/>
        </w:rPr>
        <w:t xml:space="preserve"> </w:t>
      </w:r>
      <w:bookmarkStart w:id="0" w:name="_GoBack"/>
      <w:bookmarkEnd w:id="0"/>
      <w:r w:rsidRPr="00E46EB5">
        <w:rPr>
          <w:rFonts w:ascii="Times New Roman" w:eastAsia="Times" w:hAnsi="Times New Roman" w:cs="Times New Roman"/>
          <w:b/>
          <w:sz w:val="24"/>
          <w:szCs w:val="24"/>
        </w:rPr>
        <w:t>2019</w:t>
      </w:r>
      <w:r>
        <w:rPr>
          <w:rFonts w:ascii="Times New Roman" w:eastAsia="Times" w:hAnsi="Times New Roman" w:cs="Times New Roman"/>
          <w:sz w:val="24"/>
          <w:szCs w:val="24"/>
        </w:rPr>
        <w:t xml:space="preserve"> </w:t>
      </w:r>
      <w:r w:rsidRPr="000355D2">
        <w:rPr>
          <w:rFonts w:ascii="Times New Roman" w:eastAsia="Times" w:hAnsi="Times New Roman" w:cs="Times New Roman"/>
          <w:sz w:val="24"/>
          <w:szCs w:val="24"/>
        </w:rPr>
        <w:t xml:space="preserve">whether written or oral, between the parties. </w:t>
      </w:r>
    </w:p>
    <w:p w14:paraId="55797EAC" w14:textId="77777777" w:rsidR="00491505" w:rsidRDefault="00491505" w:rsidP="00491505"/>
    <w:p w14:paraId="30FD8006" w14:textId="77777777" w:rsidR="00491505" w:rsidRDefault="00491505"/>
    <w:sectPr w:rsidR="0049150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DA53C" w14:textId="77777777" w:rsidR="00B068D0" w:rsidRDefault="00B068D0" w:rsidP="00491505">
      <w:pPr>
        <w:spacing w:after="0" w:line="240" w:lineRule="auto"/>
      </w:pPr>
      <w:r>
        <w:separator/>
      </w:r>
    </w:p>
  </w:endnote>
  <w:endnote w:type="continuationSeparator" w:id="0">
    <w:p w14:paraId="74815190" w14:textId="77777777" w:rsidR="00B068D0" w:rsidRDefault="00B068D0" w:rsidP="00491505">
      <w:pPr>
        <w:spacing w:after="0" w:line="240" w:lineRule="auto"/>
      </w:pPr>
      <w:r>
        <w:continuationSeparator/>
      </w:r>
    </w:p>
  </w:endnote>
  <w:endnote w:type="continuationNotice" w:id="1">
    <w:p w14:paraId="51C14B69" w14:textId="77777777" w:rsidR="00634EBB" w:rsidRDefault="00634E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6B3C4" w14:textId="77777777" w:rsidR="00B068D0" w:rsidRDefault="00B068D0" w:rsidP="00485A4A">
    <w:pPr>
      <w:pStyle w:val="Footer"/>
      <w:jc w:val="both"/>
      <w:rPr>
        <w:rFonts w:ascii="Times New Roman" w:hAnsi="Times New Roman" w:cs="Times New Roman"/>
      </w:rPr>
    </w:pPr>
    <w:r>
      <w:rPr>
        <w:rFonts w:ascii="Times New Roman" w:hAnsi="Times New Roman" w:cs="Times New Roman"/>
      </w:rPr>
      <w:t>The Company reserves the right to open for discussion, add, delete, and/or modify any of these proposals, the right to propose changes and to make counter proposals and reserves the right to make counterproposals in any area of the Agreement opened by the Union.</w:t>
    </w:r>
  </w:p>
  <w:p w14:paraId="54801F54" w14:textId="6C65A41A" w:rsidR="00B068D0" w:rsidRDefault="00B068D0">
    <w:pPr>
      <w:pStyle w:val="Footer"/>
    </w:pPr>
    <w:r>
      <w:rPr>
        <w:rFonts w:ascii="Times New Roman" w:hAnsi="Times New Roman" w:cs="Times New Roman"/>
      </w:rPr>
      <w:tab/>
    </w:r>
    <w:r>
      <w:rPr>
        <w:rFonts w:ascii="Times New Roman" w:hAnsi="Times New Roman" w:cs="Times New Roman"/>
      </w:rPr>
      <w:tab/>
    </w:r>
    <w:sdt>
      <w:sdtPr>
        <w:id w:val="-620919330"/>
        <w:docPartObj>
          <w:docPartGallery w:val="Page Numbers (Bottom of Page)"/>
          <w:docPartUnique/>
        </w:docPartObj>
      </w:sdtPr>
      <w:sdtContent>
        <w:r>
          <w:t xml:space="preserve">Page | </w:t>
        </w:r>
        <w:r>
          <w:fldChar w:fldCharType="begin"/>
        </w:r>
        <w:r>
          <w:instrText xml:space="preserve"> PAGE   \* MERGEFORMAT </w:instrText>
        </w:r>
        <w:r>
          <w:fldChar w:fldCharType="separate"/>
        </w:r>
        <w:r>
          <w:t>1</w:t>
        </w:r>
        <w:r>
          <w:rPr>
            <w:noProof/>
          </w:rPr>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50966" w14:textId="77777777" w:rsidR="00B068D0" w:rsidRDefault="00B068D0" w:rsidP="00491505">
      <w:pPr>
        <w:spacing w:after="0" w:line="240" w:lineRule="auto"/>
      </w:pPr>
      <w:r>
        <w:separator/>
      </w:r>
    </w:p>
  </w:footnote>
  <w:footnote w:type="continuationSeparator" w:id="0">
    <w:p w14:paraId="196B9FA9" w14:textId="77777777" w:rsidR="00B068D0" w:rsidRDefault="00B068D0" w:rsidP="00491505">
      <w:pPr>
        <w:spacing w:after="0" w:line="240" w:lineRule="auto"/>
      </w:pPr>
      <w:r>
        <w:continuationSeparator/>
      </w:r>
    </w:p>
  </w:footnote>
  <w:footnote w:type="continuationNotice" w:id="1">
    <w:p w14:paraId="7CDA5B3B" w14:textId="77777777" w:rsidR="00634EBB" w:rsidRDefault="00634E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05"/>
    <w:rsid w:val="000E0858"/>
    <w:rsid w:val="00124F11"/>
    <w:rsid w:val="002D7D49"/>
    <w:rsid w:val="003248EC"/>
    <w:rsid w:val="003339DF"/>
    <w:rsid w:val="004245A6"/>
    <w:rsid w:val="00485A4A"/>
    <w:rsid w:val="00491505"/>
    <w:rsid w:val="00634EBB"/>
    <w:rsid w:val="008E11ED"/>
    <w:rsid w:val="00975EA7"/>
    <w:rsid w:val="009C3C6B"/>
    <w:rsid w:val="00A75C44"/>
    <w:rsid w:val="00A871AD"/>
    <w:rsid w:val="00AE02C7"/>
    <w:rsid w:val="00B068D0"/>
    <w:rsid w:val="00E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82E40"/>
  <w15:chartTrackingRefBased/>
  <w15:docId w15:val="{91AB00FB-A5C6-4ABE-BBC7-1F1DC7BA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1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505"/>
  </w:style>
  <w:style w:type="paragraph" w:styleId="Header">
    <w:name w:val="header"/>
    <w:basedOn w:val="Normal"/>
    <w:link w:val="HeaderChar"/>
    <w:uiPriority w:val="99"/>
    <w:unhideWhenUsed/>
    <w:rsid w:val="00491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1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1B0B477A4104285A6B57D86E7A801" ma:contentTypeVersion="5" ma:contentTypeDescription="Create a new document." ma:contentTypeScope="" ma:versionID="b1fa6eff6f896881af1a1495bfe2c4b2">
  <xsd:schema xmlns:xsd="http://www.w3.org/2001/XMLSchema" xmlns:xs="http://www.w3.org/2001/XMLSchema" xmlns:p="http://schemas.microsoft.com/office/2006/metadata/properties" xmlns:ns2="d11ed100-aab4-43e8-a9fe-d640c61dbb79" targetNamespace="http://schemas.microsoft.com/office/2006/metadata/properties" ma:root="true" ma:fieldsID="55721715e4160007da826c2bbc748722" ns2:_="">
    <xsd:import namespace="d11ed100-aab4-43e8-a9fe-d640c61dbb79"/>
    <xsd:element name="properties">
      <xsd:complexType>
        <xsd:sequence>
          <xsd:element name="documentManagement">
            <xsd:complexType>
              <xsd:all>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ed100-aab4-43e8-a9fe-d640c61dbb79" elementFormDefault="qualified">
    <xsd:import namespace="http://schemas.microsoft.com/office/2006/documentManagement/types"/>
    <xsd:import namespace="http://schemas.microsoft.com/office/infopath/2007/PartnerControls"/>
    <xsd:element name="SIPLabel" ma:index="8"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9"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0" nillable="true" ma:displayName="Organizational Conflict of Interest" ma:internalName="SIPLabel_OCI">
      <xsd:simpleType>
        <xsd:restriction base="dms:Text"/>
      </xsd:simpleType>
    </xsd:element>
    <xsd:element name="SIPLabel_TPPI" ma:index="11" nillable="true" ma:displayName="Third Party" ma:internalName="SIPLabel_TPPI">
      <xsd:simpleType>
        <xsd:restriction base="dms:Text"/>
      </xsd:simpleType>
    </xsd:element>
    <xsd:element name="SIPLabel_Specialty" ma:index="12"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PLabel_ECICountry xmlns="d11ed100-aab4-43e8-a9fe-d640c61dbb79"/>
    <SIPLabel_Specialty xmlns="d11ed100-aab4-43e8-a9fe-d640c61dbb79"/>
    <SIPLabel_TPPI xmlns="d11ed100-aab4-43e8-a9fe-d640c61dbb79" xsi:nil="true"/>
    <SIPLabel xmlns="d11ed100-aab4-43e8-a9fe-d640c61dbb79">
      <Value>Unrestricted</Value>
    </SIPLabel>
    <SIPLabel_OCI xmlns="d11ed100-aab4-43e8-a9fe-d640c61dbb79" xsi:nil="true"/>
  </documentManagement>
</p:properties>
</file>

<file path=customXml/itemProps1.xml><?xml version="1.0" encoding="utf-8"?>
<ds:datastoreItem xmlns:ds="http://schemas.openxmlformats.org/officeDocument/2006/customXml" ds:itemID="{AD09235F-2C5A-43D1-916A-4DB71FB8A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ed100-aab4-43e8-a9fe-d640c61d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C6E94-9C7B-4B9D-B329-7C98B54D9C93}">
  <ds:schemaRefs>
    <ds:schemaRef ds:uri="http://schemas.microsoft.com/sharepoint/v3/contenttype/forms"/>
  </ds:schemaRefs>
</ds:datastoreItem>
</file>

<file path=customXml/itemProps3.xml><?xml version="1.0" encoding="utf-8"?>
<ds:datastoreItem xmlns:ds="http://schemas.openxmlformats.org/officeDocument/2006/customXml" ds:itemID="{BAA6830F-FCA7-4F06-9A37-12787BB360AF}">
  <ds:schemaRefs>
    <ds:schemaRef ds:uri="http://schemas.microsoft.com/office/2006/documentManagement/types"/>
    <ds:schemaRef ds:uri="http://www.w3.org/XML/1998/namespace"/>
    <ds:schemaRef ds:uri="d11ed100-aab4-43e8-a9fe-d640c61dbb79"/>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414</Words>
  <Characters>2111</Characters>
  <Application>Microsoft Office Word</Application>
  <DocSecurity>0</DocSecurity>
  <Lines>49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Williams</dc:creator>
  <cp:keywords>Unrestricted</cp:keywords>
  <dc:description/>
  <cp:lastModifiedBy>Solomon Williams</cp:lastModifiedBy>
  <cp:revision>11</cp:revision>
  <dcterms:created xsi:type="dcterms:W3CDTF">2019-09-03T22:24:00Z</dcterms:created>
  <dcterms:modified xsi:type="dcterms:W3CDTF">2019-09-09T22:05:00Z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ss_lock_sip_cache">
    <vt:lpwstr>;#Unrestricted;#~#~#~#~#</vt:lpwstr>
  </property>
  <property fmtid="{D5CDD505-2E9C-101B-9397-08002B2CF9AE}" pid="3" name="ContentTypeId">
    <vt:lpwstr>0x0101007631B0B477A4104285A6B57D86E7A801</vt:lpwstr>
  </property>
  <property fmtid="{D5CDD505-2E9C-101B-9397-08002B2CF9AE}" pid="4" name="LM SIP Document Sensitivity">
    <vt:lpwstr/>
  </property>
  <property fmtid="{D5CDD505-2E9C-101B-9397-08002B2CF9AE}" pid="5" name="Document Author">
    <vt:lpwstr>US\e349541</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true</vt:bool>
  </property>
  <property fmtid="{D5CDD505-2E9C-101B-9397-08002B2CF9AE}" pid="11" name="Allow Footer Overwrite">
    <vt:bool>true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y fmtid="{D5CDD505-2E9C-101B-9397-08002B2CF9AE}" pid="15" name="office_lock_sip_cache">
    <vt:lpwstr>;#Unrestricted;#~#~#~#~#</vt:lpwstr>
  </property>
  <property fmtid="{D5CDD505-2E9C-101B-9397-08002B2CF9AE}" pid="16" name="sip_cache_lock_id">
    <vt:lpwstr>25637036610990000000</vt:lpwstr>
  </property>
</Properties>
</file>