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A67AB" w14:textId="77777777" w:rsidR="004A51BF" w:rsidRPr="004A51BF" w:rsidRDefault="004A51BF" w:rsidP="004A51BF">
      <w:pPr>
        <w:spacing w:after="0" w:line="240" w:lineRule="auto"/>
        <w:ind w:left="720"/>
        <w:jc w:val="both"/>
        <w:rPr>
          <w:rFonts w:ascii="Times New Roman" w:eastAsia="Times New Roman" w:hAnsi="Times New Roman" w:cs="Times New Roman"/>
          <w:bCs/>
          <w:sz w:val="24"/>
          <w:szCs w:val="20"/>
        </w:rPr>
      </w:pPr>
    </w:p>
    <w:p w14:paraId="52D7CD48" w14:textId="77777777" w:rsidR="004A51BF" w:rsidRPr="004A51BF" w:rsidRDefault="004A51BF" w:rsidP="004A51BF">
      <w:pPr>
        <w:shd w:val="pct10" w:color="auto" w:fill="FFFFFF"/>
        <w:spacing w:after="0" w:line="225" w:lineRule="exact"/>
        <w:jc w:val="center"/>
        <w:rPr>
          <w:rFonts w:ascii="Times New Roman" w:eastAsia="Times" w:hAnsi="Times New Roman" w:cs="Times New Roman"/>
          <w:sz w:val="24"/>
          <w:szCs w:val="24"/>
        </w:rPr>
      </w:pPr>
      <w:r w:rsidRPr="004A51BF">
        <w:rPr>
          <w:rFonts w:ascii="Times New Roman" w:eastAsia="Times" w:hAnsi="Times New Roman" w:cs="Times New Roman"/>
          <w:strike/>
          <w:sz w:val="24"/>
          <w:szCs w:val="24"/>
        </w:rPr>
        <w:t>SECTION</w:t>
      </w:r>
      <w:r w:rsidR="00E34C2D">
        <w:rPr>
          <w:rFonts w:ascii="Times New Roman" w:eastAsia="Times" w:hAnsi="Times New Roman" w:cs="Times New Roman"/>
          <w:sz w:val="24"/>
          <w:szCs w:val="24"/>
        </w:rPr>
        <w:t xml:space="preserve"> </w:t>
      </w:r>
      <w:r w:rsidR="00E34C2D" w:rsidRPr="00E34C2D">
        <w:rPr>
          <w:rFonts w:ascii="Times New Roman" w:eastAsia="Times" w:hAnsi="Times New Roman" w:cs="Times New Roman"/>
          <w:b/>
          <w:sz w:val="24"/>
          <w:szCs w:val="24"/>
        </w:rPr>
        <w:t>ARTICLE</w:t>
      </w:r>
      <w:r w:rsidRPr="004A51BF">
        <w:rPr>
          <w:rFonts w:ascii="Times New Roman" w:eastAsia="Times" w:hAnsi="Times New Roman" w:cs="Times New Roman"/>
          <w:sz w:val="24"/>
          <w:szCs w:val="24"/>
        </w:rPr>
        <w:t xml:space="preserve"> TWENTY-FIVE</w:t>
      </w:r>
    </w:p>
    <w:p w14:paraId="3BEB2BE8" w14:textId="77777777" w:rsidR="004A51BF" w:rsidRPr="004A51BF" w:rsidRDefault="004A51BF" w:rsidP="004A51BF">
      <w:pPr>
        <w:spacing w:after="0" w:line="225" w:lineRule="exact"/>
        <w:jc w:val="center"/>
        <w:rPr>
          <w:rFonts w:ascii="Times New Roman" w:eastAsia="Times" w:hAnsi="Times New Roman" w:cs="Times New Roman"/>
          <w:sz w:val="24"/>
          <w:szCs w:val="24"/>
        </w:rPr>
      </w:pPr>
      <w:r w:rsidRPr="004A51BF">
        <w:rPr>
          <w:rFonts w:ascii="Times New Roman" w:eastAsia="Times" w:hAnsi="Times New Roman" w:cs="Times New Roman"/>
          <w:sz w:val="24"/>
          <w:szCs w:val="24"/>
        </w:rPr>
        <w:t>EQUAL OPPORTUNITY</w:t>
      </w:r>
    </w:p>
    <w:p w14:paraId="48004609" w14:textId="77777777" w:rsidR="004A51BF" w:rsidRPr="004A51BF" w:rsidRDefault="004A51BF" w:rsidP="004A51BF">
      <w:pPr>
        <w:spacing w:after="0" w:line="225" w:lineRule="exact"/>
        <w:jc w:val="both"/>
        <w:rPr>
          <w:rFonts w:ascii="Times New Roman" w:eastAsia="Times" w:hAnsi="Times New Roman" w:cs="Times New Roman"/>
          <w:sz w:val="24"/>
          <w:szCs w:val="24"/>
        </w:rPr>
      </w:pPr>
    </w:p>
    <w:p w14:paraId="4D8BB08B" w14:textId="77777777" w:rsidR="004A51BF" w:rsidRPr="004A51BF" w:rsidRDefault="004A51BF" w:rsidP="004A51BF">
      <w:pPr>
        <w:spacing w:after="0" w:line="225" w:lineRule="exact"/>
        <w:ind w:left="540" w:hanging="540"/>
        <w:jc w:val="both"/>
        <w:rPr>
          <w:rFonts w:ascii="Times New Roman" w:eastAsia="Times" w:hAnsi="Times New Roman" w:cs="Times New Roman"/>
          <w:sz w:val="24"/>
          <w:szCs w:val="24"/>
        </w:rPr>
      </w:pPr>
      <w:r w:rsidRPr="004A51BF">
        <w:rPr>
          <w:rFonts w:ascii="Times New Roman" w:eastAsia="Times" w:hAnsi="Times New Roman" w:cs="Times New Roman"/>
          <w:strike/>
          <w:sz w:val="24"/>
          <w:szCs w:val="24"/>
        </w:rPr>
        <w:t>1.</w:t>
      </w:r>
      <w:r w:rsidRPr="004A51BF">
        <w:rPr>
          <w:rFonts w:ascii="Times New Roman" w:eastAsia="Times" w:hAnsi="Times New Roman" w:cs="Times New Roman"/>
          <w:sz w:val="24"/>
          <w:szCs w:val="24"/>
        </w:rPr>
        <w:t xml:space="preserve"> </w:t>
      </w:r>
      <w:r w:rsidRPr="004A51BF">
        <w:rPr>
          <w:rFonts w:ascii="Times New Roman" w:eastAsia="Times" w:hAnsi="Times New Roman" w:cs="Times New Roman"/>
          <w:sz w:val="24"/>
          <w:szCs w:val="24"/>
        </w:rPr>
        <w:tab/>
      </w:r>
      <w:r w:rsidR="00802DC4" w:rsidRPr="00802DC4">
        <w:rPr>
          <w:rFonts w:ascii="Times New Roman" w:eastAsia="Times" w:hAnsi="Times New Roman" w:cs="Times New Roman"/>
          <w:b/>
          <w:sz w:val="24"/>
          <w:szCs w:val="24"/>
        </w:rPr>
        <w:t>Section 1.</w:t>
      </w:r>
      <w:r w:rsidR="00802DC4">
        <w:rPr>
          <w:rFonts w:ascii="Times New Roman" w:eastAsia="Times" w:hAnsi="Times New Roman" w:cs="Times New Roman"/>
          <w:sz w:val="24"/>
          <w:szCs w:val="24"/>
        </w:rPr>
        <w:t xml:space="preserve"> </w:t>
      </w:r>
      <w:r w:rsidRPr="004A51BF">
        <w:rPr>
          <w:rFonts w:ascii="Times New Roman" w:eastAsia="Times" w:hAnsi="Times New Roman" w:cs="Times New Roman"/>
          <w:sz w:val="24"/>
          <w:szCs w:val="24"/>
        </w:rPr>
        <w:t>The Company agrees to its non-discriminatory policy offering equal opportunities for available jobs to qualified employees without regard to sex, race, ethnicity, religion, color, pregnancy, national origin, age, veteran status, ancestry, sexual orientation, gender identity or expression, marital status, family structure, genetic information, mental or physical disability,</w:t>
      </w:r>
      <w:r w:rsidR="001E1439">
        <w:rPr>
          <w:rFonts w:ascii="Times New Roman" w:eastAsia="Times" w:hAnsi="Times New Roman" w:cs="Times New Roman"/>
          <w:sz w:val="24"/>
          <w:szCs w:val="24"/>
        </w:rPr>
        <w:t xml:space="preserve"> </w:t>
      </w:r>
      <w:r w:rsidR="00544B57" w:rsidRPr="00544B57">
        <w:rPr>
          <w:rFonts w:ascii="Times New Roman" w:eastAsia="Times" w:hAnsi="Times New Roman" w:cs="Times New Roman"/>
          <w:b/>
          <w:sz w:val="24"/>
          <w:szCs w:val="24"/>
        </w:rPr>
        <w:t>medical condition</w:t>
      </w:r>
      <w:r w:rsidR="00544B57">
        <w:rPr>
          <w:rFonts w:ascii="Times New Roman" w:eastAsia="Times" w:hAnsi="Times New Roman" w:cs="Times New Roman"/>
          <w:sz w:val="24"/>
          <w:szCs w:val="24"/>
        </w:rPr>
        <w:t xml:space="preserve">, </w:t>
      </w:r>
      <w:r w:rsidR="00544B57" w:rsidRPr="00544B57">
        <w:rPr>
          <w:rFonts w:ascii="Times New Roman" w:eastAsia="Times" w:hAnsi="Times New Roman" w:cs="Times New Roman"/>
          <w:b/>
          <w:sz w:val="24"/>
          <w:szCs w:val="24"/>
        </w:rPr>
        <w:t>or any other category for which statutory protection is provided</w:t>
      </w:r>
      <w:r w:rsidR="00544B57">
        <w:rPr>
          <w:rFonts w:ascii="Times New Roman" w:eastAsia="Times" w:hAnsi="Times New Roman" w:cs="Times New Roman"/>
          <w:sz w:val="24"/>
          <w:szCs w:val="24"/>
        </w:rPr>
        <w:t xml:space="preserve"> </w:t>
      </w:r>
      <w:r w:rsidRPr="004A51BF">
        <w:rPr>
          <w:rFonts w:ascii="Times New Roman" w:eastAsia="Times" w:hAnsi="Times New Roman" w:cs="Times New Roman"/>
          <w:sz w:val="24"/>
          <w:szCs w:val="24"/>
        </w:rPr>
        <w:t>so long as the essential functions of the job can be performed with or without reasonable accommodation.</w:t>
      </w:r>
    </w:p>
    <w:p w14:paraId="0300A635" w14:textId="77777777" w:rsidR="004A51BF" w:rsidRPr="004A51BF" w:rsidRDefault="004A51BF" w:rsidP="004A51BF">
      <w:pPr>
        <w:spacing w:after="0" w:line="225" w:lineRule="exact"/>
        <w:jc w:val="both"/>
        <w:rPr>
          <w:rFonts w:ascii="Times New Roman" w:eastAsia="Times" w:hAnsi="Times New Roman" w:cs="Times New Roman"/>
          <w:sz w:val="24"/>
          <w:szCs w:val="24"/>
        </w:rPr>
      </w:pPr>
    </w:p>
    <w:p w14:paraId="4AF4ED56" w14:textId="3A90066D" w:rsidR="004A51BF" w:rsidRPr="004A51BF" w:rsidRDefault="004A51BF" w:rsidP="004A51BF">
      <w:pPr>
        <w:spacing w:after="0" w:line="225" w:lineRule="exact"/>
        <w:ind w:left="540" w:hanging="540"/>
        <w:jc w:val="both"/>
        <w:rPr>
          <w:rFonts w:ascii="Times New Roman" w:eastAsia="Times" w:hAnsi="Times New Roman" w:cs="Times New Roman"/>
          <w:sz w:val="24"/>
          <w:szCs w:val="24"/>
        </w:rPr>
      </w:pPr>
      <w:r w:rsidRPr="004A51BF">
        <w:rPr>
          <w:rFonts w:ascii="Times New Roman" w:eastAsia="Times" w:hAnsi="Times New Roman" w:cs="Times New Roman"/>
          <w:strike/>
          <w:sz w:val="24"/>
          <w:szCs w:val="24"/>
        </w:rPr>
        <w:t>1-A.</w:t>
      </w:r>
      <w:r w:rsidRPr="004A51BF">
        <w:rPr>
          <w:rFonts w:ascii="Times New Roman" w:eastAsia="Times" w:hAnsi="Times New Roman" w:cs="Times New Roman"/>
          <w:sz w:val="24"/>
          <w:szCs w:val="24"/>
        </w:rPr>
        <w:tab/>
      </w:r>
      <w:r w:rsidR="00802DC4" w:rsidRPr="00802DC4">
        <w:rPr>
          <w:rFonts w:ascii="Times New Roman" w:eastAsia="Times" w:hAnsi="Times New Roman" w:cs="Times New Roman"/>
          <w:b/>
          <w:sz w:val="24"/>
          <w:szCs w:val="24"/>
        </w:rPr>
        <w:t>Section 1-A.</w:t>
      </w:r>
      <w:r w:rsidR="00802DC4">
        <w:rPr>
          <w:rFonts w:ascii="Times New Roman" w:eastAsia="Times" w:hAnsi="Times New Roman" w:cs="Times New Roman"/>
          <w:sz w:val="24"/>
          <w:szCs w:val="24"/>
        </w:rPr>
        <w:t xml:space="preserve"> </w:t>
      </w:r>
      <w:r w:rsidRPr="004A51BF">
        <w:rPr>
          <w:rFonts w:ascii="Times New Roman" w:eastAsia="Times" w:hAnsi="Times New Roman" w:cs="Times New Roman"/>
          <w:sz w:val="24"/>
          <w:szCs w:val="24"/>
        </w:rPr>
        <w:t>Neither the Company nor the Union, in carrying out their obligations under this Agreement, shall discriminate in any manner whatsoever against any employee because of sex, race, ethnicity, religion, color, pregnancy, national origin, age, veteran status, ancestry, sexual orientation, gender identity or expression, marital status, family structure, genetic information,</w:t>
      </w:r>
      <w:r w:rsidR="00193A34">
        <w:rPr>
          <w:rFonts w:ascii="Times New Roman" w:eastAsia="Times" w:hAnsi="Times New Roman" w:cs="Times New Roman"/>
          <w:sz w:val="24"/>
          <w:szCs w:val="24"/>
        </w:rPr>
        <w:t xml:space="preserve"> </w:t>
      </w:r>
      <w:r w:rsidR="00193A34">
        <w:rPr>
          <w:rFonts w:ascii="Times New Roman" w:eastAsia="Times" w:hAnsi="Times New Roman" w:cs="Times New Roman"/>
          <w:b/>
          <w:sz w:val="24"/>
          <w:szCs w:val="24"/>
        </w:rPr>
        <w:t>medical condition,</w:t>
      </w:r>
      <w:r w:rsidRPr="004A51BF">
        <w:rPr>
          <w:rFonts w:ascii="Times New Roman" w:eastAsia="Times" w:hAnsi="Times New Roman" w:cs="Times New Roman"/>
          <w:sz w:val="24"/>
          <w:szCs w:val="24"/>
        </w:rPr>
        <w:t xml:space="preserve"> mental or physical disability.</w:t>
      </w:r>
    </w:p>
    <w:p w14:paraId="3141CAEC" w14:textId="77777777" w:rsidR="004A51BF" w:rsidRPr="004A51BF" w:rsidRDefault="004A51BF" w:rsidP="004A51BF">
      <w:pPr>
        <w:spacing w:after="0" w:line="225" w:lineRule="exact"/>
        <w:ind w:left="540" w:hanging="540"/>
        <w:jc w:val="both"/>
        <w:rPr>
          <w:rFonts w:ascii="Times New Roman" w:eastAsia="Times" w:hAnsi="Times New Roman" w:cs="Times New Roman"/>
          <w:sz w:val="24"/>
          <w:szCs w:val="24"/>
        </w:rPr>
      </w:pPr>
    </w:p>
    <w:p w14:paraId="44127F93" w14:textId="77777777" w:rsidR="004A51BF" w:rsidRPr="004A51BF" w:rsidRDefault="004A51BF" w:rsidP="004A51BF">
      <w:pPr>
        <w:spacing w:after="0" w:line="225" w:lineRule="exact"/>
        <w:ind w:left="540" w:hanging="540"/>
        <w:jc w:val="both"/>
        <w:rPr>
          <w:rFonts w:ascii="Times New Roman" w:eastAsia="Times" w:hAnsi="Times New Roman" w:cs="Times New Roman"/>
          <w:sz w:val="24"/>
          <w:szCs w:val="24"/>
        </w:rPr>
      </w:pPr>
      <w:r w:rsidRPr="004A51BF">
        <w:rPr>
          <w:rFonts w:ascii="Times New Roman" w:eastAsia="Times" w:hAnsi="Times New Roman" w:cs="Times New Roman"/>
          <w:strike/>
          <w:sz w:val="24"/>
          <w:szCs w:val="24"/>
        </w:rPr>
        <w:t>2.</w:t>
      </w:r>
      <w:r w:rsidRPr="004A51BF">
        <w:rPr>
          <w:rFonts w:ascii="Times New Roman" w:eastAsia="Times" w:hAnsi="Times New Roman" w:cs="Times New Roman"/>
          <w:sz w:val="24"/>
          <w:szCs w:val="24"/>
        </w:rPr>
        <w:t xml:space="preserve">   </w:t>
      </w:r>
      <w:r w:rsidR="00802DC4">
        <w:rPr>
          <w:rFonts w:ascii="Times New Roman" w:eastAsia="Times" w:hAnsi="Times New Roman" w:cs="Times New Roman"/>
          <w:sz w:val="24"/>
          <w:szCs w:val="24"/>
        </w:rPr>
        <w:t xml:space="preserve">   </w:t>
      </w:r>
      <w:r w:rsidR="00802DC4" w:rsidRPr="00802DC4">
        <w:rPr>
          <w:rFonts w:ascii="Times New Roman" w:eastAsia="Times" w:hAnsi="Times New Roman" w:cs="Times New Roman"/>
          <w:b/>
          <w:sz w:val="24"/>
          <w:szCs w:val="24"/>
        </w:rPr>
        <w:t>Section 2.</w:t>
      </w:r>
      <w:r w:rsidR="00802DC4">
        <w:rPr>
          <w:rFonts w:ascii="Times New Roman" w:eastAsia="Times" w:hAnsi="Times New Roman" w:cs="Times New Roman"/>
          <w:sz w:val="24"/>
          <w:szCs w:val="24"/>
        </w:rPr>
        <w:t xml:space="preserve"> </w:t>
      </w:r>
      <w:r w:rsidRPr="004A51BF">
        <w:rPr>
          <w:rFonts w:ascii="Times New Roman" w:eastAsia="Times" w:hAnsi="Times New Roman" w:cs="Times New Roman"/>
          <w:sz w:val="24"/>
          <w:szCs w:val="24"/>
        </w:rPr>
        <w:t>References in this Agreement to the masculine gender shall include the feminine gender.</w:t>
      </w:r>
    </w:p>
    <w:p w14:paraId="14B4FAF4" w14:textId="77777777" w:rsidR="004A51BF" w:rsidRPr="00125BC9" w:rsidRDefault="004A51BF">
      <w:bookmarkStart w:id="0" w:name="_GoBack"/>
      <w:bookmarkEnd w:id="0"/>
    </w:p>
    <w:sectPr w:rsidR="004A51BF" w:rsidRPr="00125B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70AD4" w14:textId="77777777" w:rsidR="008075A2" w:rsidRDefault="008075A2" w:rsidP="00125BC9">
      <w:pPr>
        <w:spacing w:after="0" w:line="240" w:lineRule="auto"/>
      </w:pPr>
      <w:r>
        <w:separator/>
      </w:r>
    </w:p>
  </w:endnote>
  <w:endnote w:type="continuationSeparator" w:id="0">
    <w:p w14:paraId="74A5FE51" w14:textId="77777777" w:rsidR="008075A2" w:rsidRDefault="008075A2" w:rsidP="0012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137580"/>
      <w:docPartObj>
        <w:docPartGallery w:val="Page Numbers (Bottom of Page)"/>
        <w:docPartUnique/>
      </w:docPartObj>
    </w:sdtPr>
    <w:sdtEndPr>
      <w:rPr>
        <w:noProof/>
      </w:rPr>
    </w:sdtEndPr>
    <w:sdtContent>
      <w:p w14:paraId="438D89FF" w14:textId="77777777" w:rsidR="009806BD" w:rsidRDefault="009806BD" w:rsidP="009806BD">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103FF007" w14:textId="5ED4BA00" w:rsidR="00125BC9" w:rsidRDefault="009806BD">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6E596" w14:textId="77777777" w:rsidR="008075A2" w:rsidRDefault="008075A2" w:rsidP="00125BC9">
      <w:pPr>
        <w:spacing w:after="0" w:line="240" w:lineRule="auto"/>
      </w:pPr>
      <w:r>
        <w:separator/>
      </w:r>
    </w:p>
  </w:footnote>
  <w:footnote w:type="continuationSeparator" w:id="0">
    <w:p w14:paraId="22F12903" w14:textId="77777777" w:rsidR="008075A2" w:rsidRDefault="008075A2" w:rsidP="00125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BF"/>
    <w:rsid w:val="00125BC9"/>
    <w:rsid w:val="00193A34"/>
    <w:rsid w:val="001C29AB"/>
    <w:rsid w:val="001E1439"/>
    <w:rsid w:val="00216509"/>
    <w:rsid w:val="002257EF"/>
    <w:rsid w:val="00291CD0"/>
    <w:rsid w:val="002C0B94"/>
    <w:rsid w:val="00390C7D"/>
    <w:rsid w:val="004A51BF"/>
    <w:rsid w:val="00544B57"/>
    <w:rsid w:val="00802DC4"/>
    <w:rsid w:val="008075A2"/>
    <w:rsid w:val="00885771"/>
    <w:rsid w:val="008E36EE"/>
    <w:rsid w:val="008F5C75"/>
    <w:rsid w:val="00900C3D"/>
    <w:rsid w:val="009806BD"/>
    <w:rsid w:val="00C43254"/>
    <w:rsid w:val="00C53E75"/>
    <w:rsid w:val="00D636CF"/>
    <w:rsid w:val="00E113A4"/>
    <w:rsid w:val="00E34C2D"/>
    <w:rsid w:val="00E74172"/>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028E"/>
  <w15:chartTrackingRefBased/>
  <w15:docId w15:val="{6131A666-149F-4EF2-9A18-B6FC16A9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BC9"/>
  </w:style>
  <w:style w:type="paragraph" w:styleId="Footer">
    <w:name w:val="footer"/>
    <w:basedOn w:val="Normal"/>
    <w:link w:val="FooterChar"/>
    <w:uiPriority w:val="99"/>
    <w:unhideWhenUsed/>
    <w:rsid w:val="00125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BC9"/>
  </w:style>
  <w:style w:type="character" w:styleId="CommentReference">
    <w:name w:val="annotation reference"/>
    <w:basedOn w:val="DefaultParagraphFont"/>
    <w:uiPriority w:val="99"/>
    <w:semiHidden/>
    <w:unhideWhenUsed/>
    <w:rsid w:val="00216509"/>
    <w:rPr>
      <w:sz w:val="16"/>
      <w:szCs w:val="16"/>
    </w:rPr>
  </w:style>
  <w:style w:type="paragraph" w:styleId="CommentText">
    <w:name w:val="annotation text"/>
    <w:basedOn w:val="Normal"/>
    <w:link w:val="CommentTextChar"/>
    <w:uiPriority w:val="99"/>
    <w:semiHidden/>
    <w:unhideWhenUsed/>
    <w:rsid w:val="00216509"/>
    <w:pPr>
      <w:spacing w:line="240" w:lineRule="auto"/>
    </w:pPr>
    <w:rPr>
      <w:sz w:val="20"/>
      <w:szCs w:val="20"/>
    </w:rPr>
  </w:style>
  <w:style w:type="character" w:customStyle="1" w:styleId="CommentTextChar">
    <w:name w:val="Comment Text Char"/>
    <w:basedOn w:val="DefaultParagraphFont"/>
    <w:link w:val="CommentText"/>
    <w:uiPriority w:val="99"/>
    <w:semiHidden/>
    <w:rsid w:val="00216509"/>
    <w:rPr>
      <w:sz w:val="20"/>
      <w:szCs w:val="20"/>
    </w:rPr>
  </w:style>
  <w:style w:type="paragraph" w:styleId="CommentSubject">
    <w:name w:val="annotation subject"/>
    <w:basedOn w:val="CommentText"/>
    <w:next w:val="CommentText"/>
    <w:link w:val="CommentSubjectChar"/>
    <w:uiPriority w:val="99"/>
    <w:semiHidden/>
    <w:unhideWhenUsed/>
    <w:rsid w:val="00216509"/>
    <w:rPr>
      <w:b/>
      <w:bCs/>
    </w:rPr>
  </w:style>
  <w:style w:type="character" w:customStyle="1" w:styleId="CommentSubjectChar">
    <w:name w:val="Comment Subject Char"/>
    <w:basedOn w:val="CommentTextChar"/>
    <w:link w:val="CommentSubject"/>
    <w:uiPriority w:val="99"/>
    <w:semiHidden/>
    <w:rsid w:val="00216509"/>
    <w:rPr>
      <w:b/>
      <w:bCs/>
      <w:sz w:val="20"/>
      <w:szCs w:val="20"/>
    </w:rPr>
  </w:style>
  <w:style w:type="paragraph" w:styleId="BalloonText">
    <w:name w:val="Balloon Text"/>
    <w:basedOn w:val="Normal"/>
    <w:link w:val="BalloonTextChar"/>
    <w:uiPriority w:val="99"/>
    <w:semiHidden/>
    <w:unhideWhenUsed/>
    <w:rsid w:val="00216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D1655-3096-48CB-8DCC-EE7E17760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CDE83-BE08-4F44-8FFB-264C29474DD9}">
  <ds:schemaRefs>
    <ds:schemaRef ds:uri="http://purl.org/dc/dcmitype/"/>
    <ds:schemaRef ds:uri="http://schemas.microsoft.com/office/2006/documentManagement/types"/>
    <ds:schemaRef ds:uri="d11ed100-aab4-43e8-a9fe-d640c61dbb79"/>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4F7230F-F5D9-44F1-ADB4-A408712F5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
  <dc:description/>
  <cp:lastModifiedBy>Jefferson, Xavier K (US)</cp:lastModifiedBy>
  <cp:revision>5</cp:revision>
  <cp:lastPrinted>2019-06-21T16:11:00Z</cp:lastPrinted>
  <dcterms:created xsi:type="dcterms:W3CDTF">2019-08-01T22:49:00Z</dcterms:created>
  <dcterms:modified xsi:type="dcterms:W3CDTF">2019-09-07T18:21:00Z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cache_lock_id">
    <vt:lpwstr>18637037523770000000</vt:lpwstr>
  </property>
  <property fmtid="{D5CDD505-2E9C-101B-9397-08002B2CF9AE}" pid="3" name="lmss_lock_sip_cache">
    <vt:lpwstr>;#Unrestricted;#~#~#~#~#</vt:lpwstr>
  </property>
  <property fmtid="{D5CDD505-2E9C-101B-9397-08002B2CF9AE}" pid="4" name="ContentTypeId">
    <vt:lpwstr>0x0101007631B0B477A4104285A6B57D86E7A801</vt:lpwstr>
  </property>
  <property fmtid="{D5CDD505-2E9C-101B-9397-08002B2CF9AE}" pid="5" name="LM SIP Document Sensitivity">
    <vt:lpwstr/>
  </property>
  <property fmtid="{D5CDD505-2E9C-101B-9397-08002B2CF9AE}" pid="6" name="Document Author">
    <vt:lpwstr>US\e349541</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true</vt:bool>
  </property>
  <property fmtid="{D5CDD505-2E9C-101B-9397-08002B2CF9AE}" pid="12" name="Allow Footer Overwrite">
    <vt:bool>true</vt:bool>
  </property>
  <property fmtid="{D5CDD505-2E9C-101B-9397-08002B2CF9AE}" pid="13" name="Multiple Selected">
    <vt:lpwstr>-1</vt:lpwstr>
  </property>
  <property fmtid="{D5CDD505-2E9C-101B-9397-08002B2CF9AE}" pid="14" name="SIPLongWording">
    <vt:lpwstr/>
  </property>
  <property fmtid="{D5CDD505-2E9C-101B-9397-08002B2CF9AE}" pid="15" name="ExpCountry">
    <vt:lpwstr/>
  </property>
  <property fmtid="{D5CDD505-2E9C-101B-9397-08002B2CF9AE}" pid="16" name="office_lock_sip_cache">
    <vt:lpwstr>;#Unrestricted;#~#~#~#~#</vt:lpwstr>
  </property>
</Properties>
</file>